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>Приложение №1</w:t>
      </w:r>
    </w:p>
    <w:p w14:paraId="06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>к приказу бюджетного</w:t>
      </w:r>
    </w:p>
    <w:p w14:paraId="07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учреждения Омской области           </w:t>
      </w:r>
    </w:p>
    <w:p w14:paraId="08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</w:rPr>
        <w:t>"Многофункциональный центр</w:t>
      </w:r>
    </w:p>
    <w:p w14:paraId="09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>предоставления государственных и</w:t>
      </w:r>
    </w:p>
    <w:p w14:paraId="0A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муниципальных услуг </w:t>
      </w:r>
    </w:p>
    <w:p w14:paraId="0B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>Тюкалинского района</w:t>
      </w:r>
    </w:p>
    <w:p w14:paraId="0C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>Омской  области"</w:t>
      </w:r>
    </w:p>
    <w:p w14:paraId="0D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от __________ 2026 г. № _______                                              </w:t>
      </w:r>
    </w:p>
    <w:p w14:paraId="0E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F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0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1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2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4000000">
      <w:pPr>
        <w:pStyle w:val="Style_2"/>
        <w:spacing w:after="0" w:before="0" w:line="240" w:lineRule="auto"/>
        <w:ind/>
        <w:rPr>
          <w:b w:val="1"/>
          <w:sz w:val="26"/>
        </w:rPr>
      </w:pPr>
    </w:p>
    <w:p w14:paraId="15000000">
      <w:pPr>
        <w:pStyle w:val="Style_2"/>
      </w:pPr>
    </w:p>
    <w:p w14:paraId="1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ПЛАТЫ</w:t>
      </w:r>
    </w:p>
    <w:p w14:paraId="1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выезд работника бюджетного учреждения Омской области "Многофункциональный центр предоставления государственных и муниципальных услуг Тюкалинского района Омской области" к получателю государственных и муниципальных услуг  по его запросу для приема заявлений и документов, необходимых для предоставления государственных и </w:t>
      </w:r>
    </w:p>
    <w:p w14:paraId="1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услуг, а также доставки результатов предоставления государственных и муниципальных услуг  на территории</w:t>
      </w:r>
    </w:p>
    <w:p w14:paraId="1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Тюкалинского района Омской области</w:t>
      </w:r>
    </w:p>
    <w:p w14:paraId="1A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</w:p>
    <w:p w14:paraId="1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B000000">
      <w:pPr>
        <w:pStyle w:val="Style_3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numPr>
          <w:ilvl w:val="0"/>
          <w:numId w:val="1"/>
        </w:numPr>
        <w:spacing w:after="0" w:before="0" w:line="240" w:lineRule="auto"/>
        <w:ind w:firstLine="36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 к получателю государственных и муниципальных услуг по его запросу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p w14:paraId="2D000000">
      <w:pPr>
        <w:pStyle w:val="Style_3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03"/>
        <w:gridCol w:w="1690"/>
        <w:gridCol w:w="2088"/>
        <w:gridCol w:w="1688"/>
        <w:gridCol w:w="1768"/>
      </w:tblGrid>
      <w:tr>
        <w:trPr>
          <w:trHeight w:hRule="atLeast" w:val="20"/>
        </w:trPr>
        <w:tc>
          <w:tcPr>
            <w:tcW w:type="dxa" w:w="24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55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270"/>
        </w:trPr>
        <w:tc>
          <w:tcPr>
            <w:tcW w:type="dxa" w:w="2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655,00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46331 г. Тюкалинск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697,00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704,00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1 314,00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994,00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2 047,00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2 962,00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2 824,00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3 099,00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3 190,00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2 596,00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2 962,00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3 282,00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2 596,00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2 596,00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2 321,00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2 641,00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3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2 550,00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3 419,00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3 053,00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4 060,00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3 648,00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3 190,00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2"/>
              <w:spacing w:after="120" w:before="120" w:line="240" w:lineRule="auto"/>
              <w:ind w:firstLine="0" w:left="120" w:right="120"/>
              <w:jc w:val="center"/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3 419,00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2 733,00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1 223,00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1 314,00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2 596,00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2 138,00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3 740,00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4 334,00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2 824,00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2 413,00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2 092,00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2 550,00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55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2 275,00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32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3 099,00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2 138,00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1 818,00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2 184,00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1 497,00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3 099,00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3 465,00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3 648,00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1 635,00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1 909,00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305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1 818,00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2 596,00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2 733,00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2 458,00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284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3 236,00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  <w:tr>
        <w:trPr>
          <w:trHeight w:hRule="exact" w:val="379"/>
        </w:trPr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1690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spacing w:after="198" w:before="246"/>
              <w:ind w:firstLine="0" w:left="0" w:right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2 092,00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521,00</w:t>
            </w:r>
          </w:p>
        </w:tc>
      </w:tr>
    </w:tbl>
    <w:p w14:paraId="BA010000">
      <w:pPr>
        <w:pStyle w:val="Style_2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BB0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C0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D0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E0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F0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C00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C10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66"/>
        <w:gridCol w:w="2099"/>
        <w:gridCol w:w="1696"/>
        <w:gridCol w:w="1697"/>
        <w:gridCol w:w="1779"/>
      </w:tblGrid>
      <w:tr>
        <w:trPr>
          <w:trHeight w:hRule="atLeast" w:val="20"/>
        </w:trPr>
        <w:tc>
          <w:tcPr>
            <w:tcW w:type="dxa" w:w="23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51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954"/>
        </w:trPr>
        <w:tc>
          <w:tcPr>
            <w:tcW w:type="dxa" w:w="23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355,00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397,00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404,00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1 014,00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694,00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1 747,00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2 890,00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2 021,00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2 341,00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2 250,00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2 753,00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3 760,00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3 348,00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2 890,00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2 433,00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923,00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1 014,00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3 440,00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4 034,00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2 113,00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2 250,00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1 975,00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1 884,00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3 165,00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3 348,00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1 335,00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1 609,00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2 433,00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2 936,00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307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0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1 792,00</w:t>
            </w:r>
          </w:p>
        </w:tc>
        <w:tc>
          <w:tcPr>
            <w:tcW w:type="dxa" w:w="1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</w:tbl>
    <w:p w14:paraId="4E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F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0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1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2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3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4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5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6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7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8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90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71"/>
        <w:gridCol w:w="2037"/>
        <w:gridCol w:w="1728"/>
        <w:gridCol w:w="1800"/>
        <w:gridCol w:w="1801"/>
      </w:tblGrid>
      <w:tr>
        <w:trPr>
          <w:trHeight w:hRule="atLeast" w:val="20"/>
        </w:trPr>
        <w:tc>
          <w:tcPr>
            <w:tcW w:type="dxa" w:w="22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36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53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2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280,00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322,00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329,00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939,00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619,00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1 672,00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2 587,00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2 449,00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2 815,00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2 587,00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2 907,00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1 946,00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2 266,00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2 175,00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3 044,00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2 678,00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3 685,00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3 273,00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2 815,00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3 044,00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2 358,00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848,00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939,00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1 763,00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3 365,00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3 959,00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2 449,00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2 038,00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2 175,00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1 900,00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1 763,00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1 809,00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1 122,00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3 090,00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3 273,00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1 260,00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1 534,00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2 358,00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2 083,00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284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2 861,00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  <w:tr>
        <w:trPr>
          <w:trHeight w:hRule="exact" w:val="331"/>
        </w:trPr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1 717,00</w:t>
            </w:r>
          </w:p>
        </w:tc>
        <w:tc>
          <w:tcPr>
            <w:tcW w:type="dxa" w:w="1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146,00</w:t>
            </w:r>
          </w:p>
        </w:tc>
      </w:tr>
    </w:tbl>
    <w:p w14:paraId="E6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7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8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9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A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B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C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D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E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F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00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60"/>
        <w:gridCol w:w="2039"/>
        <w:gridCol w:w="1726"/>
        <w:gridCol w:w="1700"/>
        <w:gridCol w:w="1711"/>
      </w:tblGrid>
      <w:tr>
        <w:trPr>
          <w:trHeight w:hRule="atLeast" w:val="20"/>
        </w:trPr>
        <w:tc>
          <w:tcPr>
            <w:tcW w:type="dxa" w:w="2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1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51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362,00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404,00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411,00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1 021,00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1 616,00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701,00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1 754,00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2 531,00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2 806,00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2 897,00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2 028,00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2 348,00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2 257,00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3 126,00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2 760,00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3 767,00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3 355,00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2 897,00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3 126,00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2 440,00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930,00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1 021,00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3 447,00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4 041,00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2 531,00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2 120,00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2 257,00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1 982,00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2 806,00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1 296,00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1 891,00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1 204,00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2 806,00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3 172,00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3 355,00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1 342,00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1 616,00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2 440,00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2 165,00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2 943,00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1 799,00</w:t>
            </w: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228,00</w:t>
            </w:r>
          </w:p>
        </w:tc>
      </w:tr>
    </w:tbl>
    <w:p w14:paraId="7D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E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F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0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1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2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3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4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50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606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43"/>
        <w:gridCol w:w="2034"/>
        <w:gridCol w:w="1733"/>
        <w:gridCol w:w="1750"/>
        <w:gridCol w:w="1677"/>
      </w:tblGrid>
      <w:tr>
        <w:trPr>
          <w:trHeight w:hRule="atLeast" w:val="20"/>
        </w:trPr>
        <w:tc>
          <w:tcPr>
            <w:tcW w:type="dxa" w:w="24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19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516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4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369,00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411,00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418,00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1 028,00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1 623,00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708,00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1 761,00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2 676,00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2 538,00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2 904,00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2 310,00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2 676,00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2 996,00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2 310,00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2 630,00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2 310,00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2 035,00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2 355,00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2 630,00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2 264,00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3 133,00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3 774,00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3 362,00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2 904,00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3 133,00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1 028,00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2 310,00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1 852,00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3 454,00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4 048,00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2 538,00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2 127,00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1 806,00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2 264,00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1 989,00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1 303,00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1 852,00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1 898,00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1 211,00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3 179,00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3 362,00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1 349,00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1 623,00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2 310,00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2 630,00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2 172,00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2 950,00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  <w:tr>
        <w:trPr>
          <w:trHeight w:hRule="exact" w:val="284"/>
        </w:trPr>
        <w:tc>
          <w:tcPr>
            <w:tcW w:type="dxa" w:w="24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0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1 806,00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</w:tr>
    </w:tbl>
    <w:p w14:paraId="130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40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50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608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1708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60"/>
        <w:gridCol w:w="2015"/>
        <w:gridCol w:w="1768"/>
        <w:gridCol w:w="1700"/>
        <w:gridCol w:w="1694"/>
      </w:tblGrid>
      <w:tr>
        <w:trPr>
          <w:trHeight w:hRule="atLeast" w:val="20"/>
        </w:trPr>
        <w:tc>
          <w:tcPr>
            <w:tcW w:type="dxa" w:w="2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1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type="dxa" w:w="516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355,00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404,00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1 014,00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694,00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1 747,00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2 890,00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2 021,00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2 341,00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2 250,00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2 753,00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3 760,00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3 348,00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2 890,00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2 433,00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923,00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1 014,00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3 440,00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4 034,00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2 113,00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2 250,00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1 975,00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1 884,00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3 165,00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3 348,00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1 335,00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1 609,00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1 152,00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2 433,00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2 158,00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2 936,00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01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1 792,00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221,00</w:t>
            </w:r>
          </w:p>
        </w:tc>
      </w:tr>
    </w:tbl>
    <w:p w14:paraId="A409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</w:p>
    <w:p w14:paraId="A50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60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70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80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90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A0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B09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43"/>
        <w:gridCol w:w="2009"/>
        <w:gridCol w:w="1709"/>
        <w:gridCol w:w="1666"/>
        <w:gridCol w:w="1911"/>
      </w:tblGrid>
      <w:tr>
        <w:trPr>
          <w:trHeight w:hRule="atLeast" w:val="20"/>
        </w:trPr>
        <w:tc>
          <w:tcPr>
            <w:tcW w:type="dxa" w:w="2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9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528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06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469,00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518,00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1 128,00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1 723,00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808,00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1 861,00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2 776,00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2 638,00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3 004,00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2 776,00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3 096,00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2 730,00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2 135,00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2 455,00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2 730,00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2 364,00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3 233,00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2 867,00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3 874,00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3 462,00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3 004,00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3 233,00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2 547,00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1 037,00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1 128,00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1 952,00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3 554,00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4 148,00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2 638,00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2 227,00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2 364,00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2 089,00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1 403,00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1 952,00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1 632,00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1 998,00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1 311,00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3 279,00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3 462,00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1 449,00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1 723,00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1 632,00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2 730,00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2 547,00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2 272,00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3 050,00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  <w:tr>
        <w:trPr>
          <w:trHeight w:hRule="exact" w:val="284"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0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1 906,00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</w:tr>
    </w:tbl>
    <w:p w14:paraId="38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9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A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B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C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D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E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F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0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1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2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3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4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5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60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70B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09"/>
        <w:gridCol w:w="2168"/>
        <w:gridCol w:w="1675"/>
        <w:gridCol w:w="1651"/>
        <w:gridCol w:w="1733"/>
      </w:tblGrid>
      <w:tr>
        <w:trPr>
          <w:trHeight w:hRule="atLeast" w:val="20"/>
        </w:trPr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50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432,00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474,00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481,00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1 091,00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771,00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1 824,00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2 739,00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2 967,00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2 739,00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3 059,00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2 098,00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2 418,00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2 327,00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3 196,00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2 830,00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3 837,00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3 425,00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B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2 967,00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B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3 196,00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2 510,00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1 000,00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1 091,00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1 915,00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3 517,00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4 111,00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2 190,00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1 869,00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2 327,00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2 052,00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1 915,00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1 595,00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1 961,00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1 274,00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3 242,00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3 425,00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1 412,00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1 686,00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1 595,00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2 510,00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2 235,00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3 013,00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1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1 869,00</w:t>
            </w:r>
          </w:p>
        </w:tc>
        <w:tc>
          <w:tcPr>
            <w:tcW w:type="dxa" w:w="1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298,00</w:t>
            </w:r>
          </w:p>
        </w:tc>
      </w:tr>
    </w:tbl>
    <w:p w14:paraId="D4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5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6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7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8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9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A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B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C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D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E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F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00C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10C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60"/>
        <w:gridCol w:w="1983"/>
        <w:gridCol w:w="1633"/>
        <w:gridCol w:w="1616"/>
        <w:gridCol w:w="1851"/>
      </w:tblGrid>
      <w:tr>
        <w:trPr>
          <w:trHeight w:hRule="atLeast" w:val="20"/>
        </w:trPr>
        <w:tc>
          <w:tcPr>
            <w:tcW w:type="dxa" w:w="2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0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5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C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446,00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C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488,00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C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C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495,00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1 105,00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1 700,00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1 563,00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785,00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1 838,00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2 753,00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2 615,00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2 981,00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2 753,00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1 563,00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1 563,00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3 073,00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2 707,00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1 563,00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2 112,00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2 432,00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2 707,00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2 341,00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3 210,00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2 844,00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3 851,00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2 981,00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3 210,00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1 014,00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1 105,00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3 531,00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4 125,00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2 615,00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2 204,00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2 341,00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2 066,00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D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D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D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1 975,00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1 288,00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1 563,00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3 256,00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1 426,00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7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1 700,00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1 563,00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2 707,00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2 249,00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3 027,00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  <w:tr>
        <w:trPr>
          <w:trHeight w:hRule="exact" w:val="284"/>
        </w:trPr>
        <w:tc>
          <w:tcPr>
            <w:tcW w:type="dxa" w:w="2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19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1 883,00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312,00</w:t>
            </w:r>
          </w:p>
        </w:tc>
      </w:tr>
    </w:tbl>
    <w:p w14:paraId="6E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F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0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1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2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3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4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5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6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7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8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9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A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B0E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C0E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7D0E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93"/>
        <w:gridCol w:w="2267"/>
        <w:gridCol w:w="1618"/>
        <w:gridCol w:w="1667"/>
        <w:gridCol w:w="1683"/>
      </w:tblGrid>
      <w:tr>
        <w:trPr>
          <w:trHeight w:hRule="atLeast" w:val="20"/>
        </w:trPr>
        <w:tc>
          <w:tcPr>
            <w:tcW w:type="dxa" w:w="23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доме(для граждан старше 70-80 лет)</w:t>
            </w:r>
          </w:p>
        </w:tc>
        <w:tc>
          <w:tcPr>
            <w:tcW w:type="dxa" w:w="49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3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5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7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E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272,00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314,00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321,00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931,00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1 664,00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2 441,00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2 807,00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2 213,00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2 213,00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E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E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E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2 213,00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1 938,00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2 258,00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2 167,00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3 036,00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2 670,00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3 677,00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3 265,00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99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2 807,00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3 036,00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2 350,00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840,00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931,00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2 213,00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3 357,00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3 951,00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2 441,00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2 030,00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1 709,00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2 167,00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1 892,00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1 801,00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1 114,00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3 082,00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3 265,00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1 252,00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2 213,00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2 350,00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F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F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F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2 853,00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  <w:tr>
        <w:trPr>
          <w:trHeight w:hRule="exact" w:val="284"/>
        </w:trPr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1 709,00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138,00</w:t>
            </w:r>
          </w:p>
        </w:tc>
      </w:tr>
    </w:tbl>
    <w:p w14:paraId="0D1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E1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F1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01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11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21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31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410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43"/>
        <w:gridCol w:w="2134"/>
        <w:gridCol w:w="1566"/>
        <w:gridCol w:w="1617"/>
        <w:gridCol w:w="1668"/>
      </w:tblGrid>
      <w:tr>
        <w:trPr>
          <w:trHeight w:hRule="atLeast" w:val="20"/>
        </w:trPr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698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48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A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C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E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406,00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448,00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455,00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1 065,00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1 660,00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745,00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1 798,00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2 575,00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2 850,00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2 941,00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2 209,00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3 033,00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2 072,00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2 392,00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2 209,00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2 301,00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3 170,00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2 804,00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3 811,00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3 399,00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2 941,00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3 170,00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2 484,00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974,00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1 065,00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2 209,00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0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3 491,00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4 085,00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2 575,00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2 164,00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2 301,00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2 209,00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2 026,00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2 850,00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1 340,00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1 569,00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1 935,00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1 020,00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1 248,00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2 850,00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3 216,00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3 399,00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1 386,00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1 660,00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1 569,00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75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2 484,00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2 209,00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2 987,00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  <w:tr>
        <w:trPr>
          <w:trHeight w:hRule="exact" w:val="284"/>
        </w:trPr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1 843,00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272,00</w:t>
            </w:r>
          </w:p>
        </w:tc>
      </w:tr>
    </w:tbl>
    <w:p w14:paraId="A4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5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6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7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8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9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A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B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C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D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E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F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0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1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211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44"/>
        <w:gridCol w:w="2250"/>
        <w:gridCol w:w="1700"/>
        <w:gridCol w:w="1674"/>
        <w:gridCol w:w="1469"/>
      </w:tblGrid>
      <w:tr>
        <w:trPr>
          <w:trHeight w:hRule="atLeast" w:val="20"/>
        </w:trPr>
        <w:tc>
          <w:tcPr>
            <w:tcW w:type="dxa" w:w="2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09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ежемесячной (ежегодной)</w:t>
            </w:r>
          </w:p>
          <w:p w14:paraId="B6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денежной выплаты многодетным семьям</w:t>
            </w:r>
          </w:p>
        </w:tc>
        <w:tc>
          <w:tcPr>
            <w:tcW w:type="dxa" w:w="4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1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1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1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2 922,00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3 014,00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2 053,00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2 373,00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3 792,00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3 380,00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2 922,00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2 465,00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1 870,00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3 472,00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4 066,00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2 282,00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2 007,00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1 870,00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1 916,00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1 229,00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2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2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2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3 197,00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3 380,00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1 367,00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1 641,00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2 465,00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2 190,00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2 968,00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  <w:tr>
        <w:trPr>
          <w:trHeight w:hRule="exact" w:val="284"/>
        </w:trPr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1 824,00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4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253,00</w:t>
            </w:r>
          </w:p>
        </w:tc>
      </w:tr>
    </w:tbl>
    <w:p w14:paraId="40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1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2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3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4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5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6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7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8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9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A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B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C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D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E13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F13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26"/>
        <w:gridCol w:w="2283"/>
        <w:gridCol w:w="1718"/>
        <w:gridCol w:w="1578"/>
        <w:gridCol w:w="1532"/>
      </w:tblGrid>
      <w:tr>
        <w:trPr>
          <w:trHeight w:hRule="atLeast" w:val="20"/>
        </w:trPr>
        <w:tc>
          <w:tcPr>
            <w:tcW w:type="dxa" w:w="25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11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</w:tc>
        <w:tc>
          <w:tcPr>
            <w:tcW w:type="dxa" w:w="48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5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7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9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21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3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283,00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325,00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332,00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942,00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1 400,00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622,00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1 675,00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2 590,00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2 452,00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2 818,00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2 590,00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1 400,00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1 400,00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1 400,00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1 949,00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2 178,00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3 047,00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2 681,00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3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3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3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3 688,00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3 276,00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2 818,00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3 047,00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2 361,00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851,00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942,00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1 766,00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3 368,00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3 962,00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2 452,00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2 041,00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1 720,00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2 178,00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1 903,00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1 766,00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1 812,00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1 125,00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1 400,00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3 093,00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3 276,00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1 263,00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1 537,00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1 400,00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2 361,00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2 086,00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2 864,00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28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1 720,00</w:t>
            </w:r>
          </w:p>
        </w:tc>
        <w:tc>
          <w:tcPr>
            <w:tcW w:type="dxa" w:w="17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5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4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149,00</w:t>
            </w:r>
          </w:p>
        </w:tc>
      </w:tr>
    </w:tbl>
    <w:p w14:paraId="DF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0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1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2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3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4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5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6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7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8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9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A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B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C14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D140000">
      <w:pPr>
        <w:pStyle w:val="Style_2"/>
        <w:spacing w:after="0" w:before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76"/>
        <w:gridCol w:w="2267"/>
        <w:gridCol w:w="1684"/>
        <w:gridCol w:w="1602"/>
        <w:gridCol w:w="1508"/>
      </w:tblGrid>
      <w:tr>
        <w:trPr>
          <w:trHeight w:hRule="atLeast" w:val="20"/>
        </w:trPr>
        <w:tc>
          <w:tcPr>
            <w:tcW w:type="dxa" w:w="25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06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5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Назначение ежемесячных денежных выплат отдельным категориям граждан </w:t>
            </w:r>
          </w:p>
        </w:tc>
        <w:tc>
          <w:tcPr>
            <w:tcW w:type="dxa" w:w="47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5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5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4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30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4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4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281,00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323,00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330,00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940,00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620,00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1 673,00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2 588,00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2 450,00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2 816,00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2 588,00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2 908,00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1 947,00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2 267,00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2 176,00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3 045,00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2 679,00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3 686,00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3 274,00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2 816,00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3 045,00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2 359,00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849,00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940,00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1 764,00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3 366,00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3 960,00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2 450,00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2 039,00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2 176,00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5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5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1 901,00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5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1 764,00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1 810,00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1 123,00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3 091,00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3 274,00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1 261,00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1 535,00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1 398,00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2 359,00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2 084,00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2 862,00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  <w:tr>
        <w:trPr>
          <w:trHeight w:hRule="exact" w:val="284"/>
        </w:trPr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2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1 718,00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147,00</w:t>
            </w:r>
          </w:p>
        </w:tc>
      </w:tr>
    </w:tbl>
    <w:p w14:paraId="7A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B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C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D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E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F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0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1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2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3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4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5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6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7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8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916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44"/>
        <w:gridCol w:w="2250"/>
        <w:gridCol w:w="1650"/>
        <w:gridCol w:w="1600"/>
        <w:gridCol w:w="1667"/>
      </w:tblGrid>
      <w:tr>
        <w:trPr>
          <w:trHeight w:hRule="atLeast" w:val="20"/>
        </w:trPr>
        <w:tc>
          <w:tcPr>
            <w:tcW w:type="dxa" w:w="24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1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60000">
            <w:pPr>
              <w:pStyle w:val="Style_2"/>
              <w:spacing w:after="20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491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6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248,00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290,00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297,00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907,00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587,00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1 640,00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2 417,00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2 783,00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6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6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6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2 509,00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1 914,00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2 234,00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2 509,00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2 143,00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3 012,00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2 646,00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3 653,00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3 241,00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2 783,00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3 012,00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2 326,00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816,00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907,00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3 333,00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3 927,00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2 417,00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2 006,00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2 143,00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1 868,00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35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1 777,00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1 090,00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3 058,00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3 241,00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1 228,00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1 502,00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7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7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2 509,00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7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2 326,00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2 829,00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1 685,00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</w:tbl>
    <w:p w14:paraId="16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7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8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9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A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B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C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D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E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F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0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1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2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318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26"/>
        <w:gridCol w:w="2184"/>
        <w:gridCol w:w="1599"/>
        <w:gridCol w:w="1568"/>
        <w:gridCol w:w="1683"/>
      </w:tblGrid>
      <w:tr>
        <w:trPr>
          <w:trHeight w:hRule="atLeast" w:val="20"/>
        </w:trPr>
        <w:tc>
          <w:tcPr>
            <w:tcW w:type="dxa" w:w="25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03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80000">
            <w:pPr>
              <w:pStyle w:val="Style_2"/>
              <w:spacing w:after="20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48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8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248,00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290,00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297,00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907,00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587,00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1 640,00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2 417,00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2 783,00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2 509,00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1 914,00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2 234,00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2 509,00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2 143,00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3 012,00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2 646,00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3 653,00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3 241,00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2 783,00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3 012,00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2 326,00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816,00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907,00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8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8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8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3 333,00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3 927,00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2 417,00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2 006,00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2 143,00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1 868,00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35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1 777,00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1 090,00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3 058,00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3 241,00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1 228,00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1 502,00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2 509,00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2 326,00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2 829,00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  <w:tr>
        <w:trPr>
          <w:trHeight w:hRule="exact" w:val="284"/>
        </w:trPr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1 685,00</w:t>
            </w:r>
          </w:p>
        </w:tc>
        <w:tc>
          <w:tcPr>
            <w:tcW w:type="dxa" w:w="1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1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114,00</w:t>
            </w:r>
          </w:p>
        </w:tc>
      </w:tr>
    </w:tbl>
    <w:p w14:paraId="B0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1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2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3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4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5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6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7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8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9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A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B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C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D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E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F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C019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p w14:paraId="C119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56"/>
        <w:gridCol w:w="2435"/>
        <w:gridCol w:w="2196"/>
        <w:gridCol w:w="2550"/>
      </w:tblGrid>
      <w:tr>
        <w:trPr>
          <w:trHeight w:hRule="atLeast" w:val="20"/>
        </w:trPr>
        <w:tc>
          <w:tcPr>
            <w:tcW w:type="dxa" w:w="2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24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стоимость выдачи полученных результатов (всего)</w:t>
            </w:r>
          </w:p>
        </w:tc>
        <w:tc>
          <w:tcPr>
            <w:tcW w:type="dxa" w:w="47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465"/>
        </w:trPr>
        <w:tc>
          <w:tcPr>
            <w:tcW w:type="dxa" w:w="2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</w:tr>
      <w:tr>
        <w:trPr>
          <w:trHeight w:hRule="atLeast" w:val="20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9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646330 г. Тюкалинск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646331 г. Тюкалинск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646332 г. Тюкалинск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176,00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646334 г. Тюкалинск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183,00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Атрачи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Зотино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793,00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Колмаково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Лаптево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Чащино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473,00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Ярославка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1 526,00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1 419,00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Бекишево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2 303,00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Максимовка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9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9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9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Оброскино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2 669,00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Белоглазово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Восточный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2 441,00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Георгиевка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Приозерка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Валуевка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Долгановка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Короли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2 395,00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Лидинка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Чернаусово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Кабырдак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1 800,00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Городки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2 120,00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2 013,00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Иваново-Сергиевка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Кумыра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2 395,00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Оша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2 029,00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Сарыбалы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Коршуновка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2 532,00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2 425,00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Баирово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3 539,00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3 432,00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Большая Казанка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3 127,00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Веденино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2 669,00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2 562,00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Журавлевка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Охотниково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2 212,00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Красноусово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702,00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595,00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Вторая Пятилетка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Климино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Петровка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793,00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Федосеевка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Малиновка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Залесная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Каспиль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1 617,00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Нагибино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3 219,00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Глебовка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3 813,00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3 706,00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Новосолдатка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2 303,00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2 196,00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1 892,00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1 785,00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79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Чистое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1 571,00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Никольское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2 029,00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1 922,00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Богородск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Ильинка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1 754,00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Токарево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Новый Кошкуль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Кошкуль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Новый Конкуль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1 617,00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Первомайский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1 297,00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Старый Конкуль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1 663,00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1 556,00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Октябрьский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Сажино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Красный Шар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976,00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869,00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Шипачи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Старосолдатское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2 471,00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Карбаиново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2 944,00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2 837,00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Савиново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3 127,00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Троицк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1 114,00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1 007,00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Ермолино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1 388,00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Орлово-Кукушкино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Сергеевка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1 297,00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Чайкино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Хутора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Гурково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2 395,00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Колькуль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2 212,00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2 105,00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Луговая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Островная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2 715,00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2 608,00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  <w:tr>
        <w:trPr>
          <w:trHeight w:hRule="exact" w:val="284"/>
        </w:trPr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A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Соколовка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1 571,00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A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1 464,00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A0000">
            <w:pPr>
              <w:pStyle w:val="Style_2"/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107,00</w:t>
            </w:r>
          </w:p>
        </w:tc>
      </w:tr>
    </w:tbl>
    <w:p w14:paraId="FB1A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FC1A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FD1A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FE1A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FF1A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0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1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2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3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41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51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61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71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81B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9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A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Оглавление</w:t>
      </w:r>
    </w:p>
    <w:p w14:paraId="0B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2"/>
        <w:gridCol w:w="7834"/>
        <w:gridCol w:w="1290"/>
      </w:tblGrid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Название услуги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  <w:r>
              <w:rPr>
                <w:rFonts w:ascii="Times New Roman" w:hAnsi="Times New Roman"/>
                <w:b w:val="1"/>
                <w:sz w:val="20"/>
              </w:rPr>
              <w:t xml:space="preserve">страницы 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</w:tr>
      <w:tr>
        <w:trPr>
          <w:trHeight w:hRule="atLeast" w:val="488"/>
        </w:trP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</w:p>
        </w:tc>
      </w:tr>
      <w:tr>
        <w:trPr>
          <w:trHeight w:hRule="atLeast" w:val="309"/>
        </w:trP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B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ежемесячных денежных выплат отдельным категориям гражд</w:t>
            </w:r>
            <w:r>
              <w:rPr>
                <w:rFonts w:ascii="Times New Roman" w:hAnsi="Times New Roman"/>
              </w:rPr>
              <w:t>ан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28</w:t>
            </w:r>
          </w:p>
        </w:tc>
      </w:tr>
      <w:tr>
        <w:trPr>
          <w:trHeight w:hRule="atLeast" w:val="495"/>
        </w:trP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B0000">
            <w:pPr>
              <w:pStyle w:val="Style_2"/>
              <w:spacing w:after="20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30</w:t>
            </w:r>
          </w:p>
        </w:tc>
      </w:tr>
      <w:t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1B0000">
            <w:pPr>
              <w:pStyle w:val="Style_2"/>
              <w:spacing w:after="20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B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32</w:t>
            </w:r>
          </w:p>
        </w:tc>
      </w:tr>
      <w:tr>
        <w:trPr>
          <w:trHeight w:hRule="atLeast" w:val="300"/>
        </w:trPr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B0000">
            <w:pPr>
              <w:pStyle w:val="Style_2"/>
              <w:spacing w:after="20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B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Доставка  полученных результатов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B0000">
            <w:pPr>
              <w:pStyle w:val="Style_2"/>
              <w:spacing w:after="200" w:before="0" w:line="240" w:lineRule="auto"/>
              <w:ind/>
              <w:jc w:val="center"/>
            </w:pPr>
            <w:r>
              <w:rPr>
                <w:rFonts w:ascii="Times New Roman" w:hAnsi="Times New Roman"/>
                <w:b w:val="1"/>
                <w:sz w:val="20"/>
              </w:rPr>
              <w:t>34</w:t>
            </w:r>
          </w:p>
        </w:tc>
      </w:tr>
    </w:tbl>
    <w:p w14:paraId="451B0000">
      <w:pPr>
        <w:pStyle w:val="Style_2"/>
      </w:pPr>
    </w:p>
    <w:p w14:paraId="46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71B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sectPr>
      <w:headerReference r:id="rId1" w:type="first"/>
      <w:headerReference r:id="rId2" w:type="default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2240" cy="17081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000000">
                          <w:pPr>
                            <w:pStyle w:val="Style_2"/>
                            <w:spacing w:after="200" w:before="0"/>
                            <w:ind/>
                            <w:rPr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="Calibri" w:hAnsi="Calibri"/>
      <w:color w:val="000000"/>
      <w:sz w:val="22"/>
    </w:rPr>
  </w:style>
  <w:style w:default="1" w:styleId="Style_2_ch" w:type="character">
    <w:name w:val="Normal"/>
    <w:link w:val="Style_2"/>
    <w:rPr>
      <w:rFonts w:ascii="Calibri" w:hAnsi="Calibri"/>
      <w:color w:val="000000"/>
      <w:sz w:val="22"/>
    </w:rPr>
  </w:style>
  <w:style w:styleId="Style_5" w:type="paragraph">
    <w:name w:val="toc 2"/>
    <w:basedOn w:val="Style_2"/>
    <w:next w:val="Style_2"/>
    <w:link w:val="Style_5_ch"/>
    <w:uiPriority w:val="39"/>
    <w:pPr>
      <w:spacing w:after="0" w:before="0" w:line="240" w:lineRule="auto"/>
      <w:ind w:firstLine="0" w:left="200"/>
    </w:pPr>
    <w:rPr>
      <w:rFonts w:ascii="XO Thames" w:hAnsi="XO Thames"/>
      <w:sz w:val="28"/>
    </w:rPr>
  </w:style>
  <w:style w:styleId="Style_5_ch" w:type="character">
    <w:name w:val="toc 2"/>
    <w:basedOn w:val="Style_2_ch"/>
    <w:link w:val="Style_5"/>
    <w:rPr>
      <w:rFonts w:ascii="XO Thames" w:hAnsi="XO Thames"/>
      <w:sz w:val="28"/>
    </w:rPr>
  </w:style>
  <w:style w:styleId="Style_6" w:type="paragraph">
    <w:name w:val="Default Paragraph Font121"/>
    <w:link w:val="Style_6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6_ch" w:type="character">
    <w:name w:val="Default Paragraph Font121"/>
    <w:link w:val="Style_6"/>
    <w:rPr>
      <w:rFonts w:ascii="Calibri" w:hAnsi="Calibri"/>
      <w:color w:val="000000"/>
      <w:sz w:val="22"/>
    </w:rPr>
  </w:style>
  <w:style w:styleId="Style_7" w:type="paragraph">
    <w:name w:val="Заголовок"/>
    <w:basedOn w:val="Style_2"/>
    <w:next w:val="Style_8"/>
    <w:link w:val="Style_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_ch" w:type="character">
    <w:name w:val="Заголовок"/>
    <w:basedOn w:val="Style_2_ch"/>
    <w:link w:val="Style_7"/>
    <w:rPr>
      <w:rFonts w:ascii="Liberation Sans" w:hAnsi="Liberation Sans"/>
      <w:sz w:val="28"/>
    </w:rPr>
  </w:style>
  <w:style w:styleId="Style_9" w:type="paragraph">
    <w:name w:val="Balloon Text"/>
    <w:basedOn w:val="Style_2"/>
    <w:link w:val="Style_9_ch"/>
    <w:pPr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4"/>
    <w:basedOn w:val="Style_2"/>
    <w:next w:val="Style_2"/>
    <w:link w:val="Style_10_ch"/>
    <w:uiPriority w:val="39"/>
    <w:pPr>
      <w:spacing w:after="0" w:before="0" w:line="240" w:lineRule="auto"/>
      <w:ind w:firstLine="0" w:left="600"/>
    </w:pPr>
    <w:rPr>
      <w:rFonts w:ascii="XO Thames" w:hAnsi="XO Thames"/>
      <w:sz w:val="28"/>
    </w:rPr>
  </w:style>
  <w:style w:styleId="Style_10_ch" w:type="character">
    <w:name w:val="toc 4"/>
    <w:basedOn w:val="Style_2_ch"/>
    <w:link w:val="Style_10"/>
    <w:rPr>
      <w:rFonts w:ascii="XO Thames" w:hAnsi="XO Thames"/>
      <w:sz w:val="28"/>
    </w:rPr>
  </w:style>
  <w:style w:styleId="Style_11" w:type="paragraph">
    <w:name w:val="toc 6"/>
    <w:basedOn w:val="Style_2"/>
    <w:next w:val="Style_2"/>
    <w:link w:val="Style_11_ch"/>
    <w:uiPriority w:val="39"/>
    <w:pPr>
      <w:spacing w:after="0" w:before="0" w:line="240" w:lineRule="auto"/>
      <w:ind w:firstLine="0" w:left="1000"/>
    </w:pPr>
    <w:rPr>
      <w:rFonts w:ascii="XO Thames" w:hAnsi="XO Thames"/>
      <w:sz w:val="28"/>
    </w:rPr>
  </w:style>
  <w:style w:styleId="Style_11_ch" w:type="character">
    <w:name w:val="toc 6"/>
    <w:basedOn w:val="Style_2_ch"/>
    <w:link w:val="Style_11"/>
    <w:rPr>
      <w:rFonts w:ascii="XO Thames" w:hAnsi="XO Thames"/>
      <w:sz w:val="28"/>
    </w:rPr>
  </w:style>
  <w:style w:styleId="Style_12" w:type="paragraph">
    <w:name w:val="Указатель"/>
    <w:basedOn w:val="Style_2"/>
    <w:link w:val="Style_12_ch"/>
  </w:style>
  <w:style w:styleId="Style_12_ch" w:type="character">
    <w:name w:val="Указатель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spacing w:after="0" w:before="0" w:line="240" w:lineRule="auto"/>
      <w:ind w:firstLine="0" w:left="1200"/>
    </w:pPr>
    <w:rPr>
      <w:rFonts w:ascii="XO Thames" w:hAnsi="XO Thames"/>
      <w:sz w:val="28"/>
    </w:rPr>
  </w:style>
  <w:style w:styleId="Style_13_ch" w:type="character">
    <w:name w:val="toc 7"/>
    <w:basedOn w:val="Style_2_ch"/>
    <w:link w:val="Style_13"/>
    <w:rPr>
      <w:rFonts w:ascii="XO Thames" w:hAnsi="XO Thames"/>
      <w:sz w:val="28"/>
    </w:rPr>
  </w:style>
  <w:style w:styleId="Style_14" w:type="paragraph">
    <w:name w:val="Default Paragraph Font11"/>
    <w:link w:val="Style_14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4_ch" w:type="character">
    <w:name w:val="Default Paragraph Font11"/>
    <w:link w:val="Style_14"/>
    <w:rPr>
      <w:rFonts w:ascii="Calibri" w:hAnsi="Calibri"/>
      <w:color w:val="000000"/>
      <w:sz w:val="22"/>
    </w:rPr>
  </w:style>
  <w:style w:styleId="Style_15" w:type="paragraph">
    <w:name w:val="Normal151"/>
    <w:link w:val="Style_15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5_ch" w:type="character">
    <w:name w:val="Normal151"/>
    <w:link w:val="Style_15"/>
    <w:rPr>
      <w:rFonts w:ascii="Calibri" w:hAnsi="Calibri"/>
      <w:color w:val="000000"/>
      <w:sz w:val="22"/>
    </w:rPr>
  </w:style>
  <w:style w:styleId="Style_16" w:type="paragraph">
    <w:name w:val="Оглавление 7 Знак"/>
    <w:basedOn w:val="Style_17"/>
    <w:link w:val="Style_16_ch"/>
    <w:rPr>
      <w:rFonts w:ascii="XO Thames" w:hAnsi="XO Thames"/>
      <w:sz w:val="28"/>
    </w:rPr>
  </w:style>
  <w:style w:styleId="Style_16_ch" w:type="character">
    <w:name w:val="Оглавление 7 Знак"/>
    <w:basedOn w:val="Style_17_ch"/>
    <w:link w:val="Style_16"/>
    <w:rPr>
      <w:rFonts w:ascii="XO Thames" w:hAnsi="XO Thames"/>
      <w:sz w:val="28"/>
    </w:rPr>
  </w:style>
  <w:style w:styleId="Style_18" w:type="paragraph">
    <w:name w:val="heading 3"/>
    <w:basedOn w:val="Style_2"/>
    <w:next w:val="Style_2"/>
    <w:link w:val="Style_18_ch"/>
    <w:uiPriority w:val="9"/>
    <w:qFormat/>
    <w:pPr>
      <w:spacing w:after="120" w:before="120" w:line="240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basedOn w:val="Style_2_ch"/>
    <w:link w:val="Style_18"/>
    <w:rPr>
      <w:rFonts w:ascii="XO Thames" w:hAnsi="XO Thames"/>
      <w:b w:val="1"/>
      <w:sz w:val="26"/>
    </w:rPr>
  </w:style>
  <w:style w:styleId="Style_19" w:type="paragraph">
    <w:name w:val="Default Paragraph Font141"/>
    <w:link w:val="Style_1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9_ch" w:type="character">
    <w:name w:val="Default Paragraph Font141"/>
    <w:link w:val="Style_19"/>
    <w:rPr>
      <w:rFonts w:ascii="Calibri" w:hAnsi="Calibri"/>
      <w:color w:val="000000"/>
      <w:sz w:val="22"/>
    </w:rPr>
  </w:style>
  <w:style w:styleId="Style_20" w:type="paragraph">
    <w:name w:val="Normal161"/>
    <w:link w:val="Style_20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0_ch" w:type="character">
    <w:name w:val="Normal161"/>
    <w:link w:val="Style_20"/>
    <w:rPr>
      <w:rFonts w:ascii="Calibri" w:hAnsi="Calibri"/>
      <w:color w:val="000000"/>
      <w:sz w:val="22"/>
    </w:rPr>
  </w:style>
  <w:style w:styleId="Style_21" w:type="paragraph">
    <w:name w:val="Оглавление 5 Знак"/>
    <w:basedOn w:val="Style_17"/>
    <w:link w:val="Style_21_ch"/>
    <w:rPr>
      <w:rFonts w:ascii="XO Thames" w:hAnsi="XO Thames"/>
      <w:sz w:val="28"/>
    </w:rPr>
  </w:style>
  <w:style w:styleId="Style_21_ch" w:type="character">
    <w:name w:val="Оглавление 5 Знак"/>
    <w:basedOn w:val="Style_17_ch"/>
    <w:link w:val="Style_21"/>
    <w:rPr>
      <w:rFonts w:ascii="XO Thames" w:hAnsi="XO Thames"/>
      <w:sz w:val="28"/>
    </w:rPr>
  </w:style>
  <w:style w:styleId="Style_22" w:type="paragraph">
    <w:name w:val="Hyperlink221"/>
    <w:link w:val="Style_22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22_ch" w:type="character">
    <w:name w:val="Hyperlink221"/>
    <w:link w:val="Style_22"/>
    <w:rPr>
      <w:rFonts w:ascii="Calibri" w:hAnsi="Calibri"/>
      <w:color w:val="0000FF"/>
      <w:sz w:val="22"/>
      <w:u w:val="single"/>
    </w:rPr>
  </w:style>
  <w:style w:styleId="Style_23" w:type="paragraph">
    <w:name w:val="Подзаголовок Знак"/>
    <w:basedOn w:val="Style_17"/>
    <w:link w:val="Style_23_ch"/>
    <w:rPr>
      <w:rFonts w:ascii="XO Thames" w:hAnsi="XO Thames"/>
      <w:i w:val="1"/>
      <w:sz w:val="24"/>
    </w:rPr>
  </w:style>
  <w:style w:styleId="Style_23_ch" w:type="character">
    <w:name w:val="Подзаголовок Знак"/>
    <w:basedOn w:val="Style_17_ch"/>
    <w:link w:val="Style_23"/>
    <w:rPr>
      <w:rFonts w:ascii="XO Thames" w:hAnsi="XO Thames"/>
      <w:i w:val="1"/>
      <w:sz w:val="24"/>
    </w:rPr>
  </w:style>
  <w:style w:styleId="Style_24" w:type="paragraph">
    <w:name w:val="List"/>
    <w:basedOn w:val="Style_8"/>
    <w:link w:val="Style_24_ch"/>
  </w:style>
  <w:style w:styleId="Style_24_ch" w:type="character">
    <w:name w:val="List"/>
    <w:basedOn w:val="Style_8_ch"/>
    <w:link w:val="Style_24"/>
  </w:style>
  <w:style w:styleId="Style_25" w:type="paragraph">
    <w:name w:val="Оглавление 1 Знак"/>
    <w:basedOn w:val="Style_17"/>
    <w:link w:val="Style_25_ch"/>
    <w:rPr>
      <w:rFonts w:ascii="XO Thames" w:hAnsi="XO Thames"/>
      <w:b w:val="1"/>
      <w:sz w:val="28"/>
    </w:rPr>
  </w:style>
  <w:style w:styleId="Style_25_ch" w:type="character">
    <w:name w:val="Оглавление 1 Знак"/>
    <w:basedOn w:val="Style_17_ch"/>
    <w:link w:val="Style_25"/>
    <w:rPr>
      <w:rFonts w:ascii="XO Thames" w:hAnsi="XO Thames"/>
      <w:b w:val="1"/>
      <w:sz w:val="28"/>
    </w:rPr>
  </w:style>
  <w:style w:styleId="Style_26" w:type="paragraph">
    <w:name w:val="Normal121"/>
    <w:link w:val="Style_26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6_ch" w:type="character">
    <w:name w:val="Normal121"/>
    <w:link w:val="Style_26"/>
    <w:rPr>
      <w:rFonts w:ascii="Calibri" w:hAnsi="Calibri"/>
      <w:color w:val="000000"/>
      <w:sz w:val="22"/>
    </w:rPr>
  </w:style>
  <w:style w:styleId="Style_27" w:type="paragraph">
    <w:name w:val="Hyperlink121"/>
    <w:link w:val="Style_27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27_ch" w:type="character">
    <w:name w:val="Hyperlink121"/>
    <w:link w:val="Style_27"/>
    <w:rPr>
      <w:rFonts w:ascii="Calibri" w:hAnsi="Calibri"/>
      <w:color w:val="0000FF"/>
      <w:sz w:val="22"/>
      <w:u w:val="single"/>
    </w:rPr>
  </w:style>
  <w:style w:styleId="Style_3" w:type="paragraph">
    <w:name w:val="List Paragraph"/>
    <w:basedOn w:val="Style_2"/>
    <w:link w:val="Style_3_ch"/>
    <w:pPr>
      <w:spacing w:after="200" w:before="0"/>
      <w:ind w:firstLine="0" w:left="720"/>
      <w:contextualSpacing w:val="1"/>
    </w:pPr>
  </w:style>
  <w:style w:styleId="Style_3_ch" w:type="character">
    <w:name w:val="List Paragraph"/>
    <w:basedOn w:val="Style_2_ch"/>
    <w:link w:val="Style_3"/>
  </w:style>
  <w:style w:styleId="Style_28" w:type="paragraph">
    <w:name w:val="Document Map"/>
    <w:basedOn w:val="Style_2"/>
    <w:link w:val="Style_28_ch"/>
    <w:rPr>
      <w:rFonts w:ascii="Times New Roman" w:hAnsi="Times New Roman"/>
      <w:sz w:val="2"/>
    </w:rPr>
  </w:style>
  <w:style w:styleId="Style_28_ch" w:type="character">
    <w:name w:val="Document Map"/>
    <w:basedOn w:val="Style_2_ch"/>
    <w:link w:val="Style_28"/>
    <w:rPr>
      <w:rFonts w:ascii="Times New Roman" w:hAnsi="Times New Roman"/>
      <w:sz w:val="2"/>
    </w:rPr>
  </w:style>
  <w:style w:styleId="Style_29" w:type="paragraph">
    <w:name w:val="Normal141"/>
    <w:link w:val="Style_2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9_ch" w:type="character">
    <w:name w:val="Normal141"/>
    <w:link w:val="Style_29"/>
    <w:rPr>
      <w:rFonts w:ascii="Calibri" w:hAnsi="Calibri"/>
      <w:color w:val="000000"/>
      <w:sz w:val="22"/>
    </w:rPr>
  </w:style>
  <w:style w:styleId="Style_30" w:type="paragraph">
    <w:name w:val="Основной шрифт абзаца1"/>
    <w:link w:val="Style_30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0_ch" w:type="character">
    <w:name w:val="Основной шрифт абзаца1"/>
    <w:link w:val="Style_30"/>
    <w:rPr>
      <w:rFonts w:ascii="Calibri" w:hAnsi="Calibri"/>
      <w:color w:val="000000"/>
      <w:sz w:val="22"/>
    </w:rPr>
  </w:style>
  <w:style w:styleId="Style_31" w:type="paragraph">
    <w:name w:val="Оглавление 3 Знак"/>
    <w:basedOn w:val="Style_17"/>
    <w:link w:val="Style_31_ch"/>
    <w:rPr>
      <w:rFonts w:ascii="XO Thames" w:hAnsi="XO Thames"/>
      <w:sz w:val="28"/>
    </w:rPr>
  </w:style>
  <w:style w:styleId="Style_31_ch" w:type="character">
    <w:name w:val="Оглавление 3 Знак"/>
    <w:basedOn w:val="Style_17_ch"/>
    <w:link w:val="Style_31"/>
    <w:rPr>
      <w:rFonts w:ascii="XO Thames" w:hAnsi="XO Thames"/>
      <w:sz w:val="28"/>
    </w:rPr>
  </w:style>
  <w:style w:styleId="Style_32" w:type="paragraph">
    <w:name w:val="Hyperlink31"/>
    <w:link w:val="Style_32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32_ch" w:type="character">
    <w:name w:val="Hyperlink31"/>
    <w:link w:val="Style_32"/>
    <w:rPr>
      <w:rFonts w:ascii="Calibri" w:hAnsi="Calibri"/>
      <w:color w:val="0000FF"/>
      <w:sz w:val="22"/>
      <w:u w:val="single"/>
    </w:rPr>
  </w:style>
  <w:style w:styleId="Style_33" w:type="paragraph">
    <w:name w:val="toc 3"/>
    <w:basedOn w:val="Style_2"/>
    <w:next w:val="Style_2"/>
    <w:link w:val="Style_33_ch"/>
    <w:uiPriority w:val="39"/>
    <w:pPr>
      <w:spacing w:after="0" w:before="0" w:line="240" w:lineRule="auto"/>
      <w:ind w:firstLine="0" w:left="400"/>
    </w:pPr>
    <w:rPr>
      <w:rFonts w:ascii="XO Thames" w:hAnsi="XO Thames"/>
      <w:sz w:val="28"/>
    </w:rPr>
  </w:style>
  <w:style w:styleId="Style_33_ch" w:type="character">
    <w:name w:val="toc 3"/>
    <w:basedOn w:val="Style_2_ch"/>
    <w:link w:val="Style_33"/>
    <w:rPr>
      <w:rFonts w:ascii="XO Thames" w:hAnsi="XO Thames"/>
      <w:sz w:val="28"/>
    </w:rPr>
  </w:style>
  <w:style w:styleId="Style_34" w:type="paragraph">
    <w:name w:val="Содержимое врезки"/>
    <w:basedOn w:val="Style_2"/>
    <w:link w:val="Style_34_ch"/>
  </w:style>
  <w:style w:styleId="Style_34_ch" w:type="character">
    <w:name w:val="Содержимое врезки"/>
    <w:basedOn w:val="Style_2_ch"/>
    <w:link w:val="Style_34"/>
  </w:style>
  <w:style w:styleId="Style_35" w:type="paragraph">
    <w:name w:val="Оглавление 2 Знак"/>
    <w:basedOn w:val="Style_17"/>
    <w:link w:val="Style_35_ch"/>
    <w:rPr>
      <w:rFonts w:ascii="XO Thames" w:hAnsi="XO Thames"/>
      <w:sz w:val="28"/>
    </w:rPr>
  </w:style>
  <w:style w:styleId="Style_35_ch" w:type="character">
    <w:name w:val="Оглавление 2 Знак"/>
    <w:basedOn w:val="Style_17_ch"/>
    <w:link w:val="Style_35"/>
    <w:rPr>
      <w:rFonts w:ascii="XO Thames" w:hAnsi="XO Thames"/>
      <w:sz w:val="28"/>
    </w:rPr>
  </w:style>
  <w:style w:styleId="Style_36" w:type="paragraph">
    <w:name w:val="Заголовок 3 Знак"/>
    <w:basedOn w:val="Style_17"/>
    <w:link w:val="Style_36_ch"/>
    <w:rPr>
      <w:rFonts w:ascii="XO Thames" w:hAnsi="XO Thames"/>
      <w:b w:val="1"/>
      <w:sz w:val="26"/>
    </w:rPr>
  </w:style>
  <w:style w:styleId="Style_36_ch" w:type="character">
    <w:name w:val="Заголовок 3 Знак"/>
    <w:basedOn w:val="Style_17_ch"/>
    <w:link w:val="Style_36"/>
    <w:rPr>
      <w:rFonts w:ascii="XO Thames" w:hAnsi="XO Thames"/>
      <w:b w:val="1"/>
      <w:sz w:val="26"/>
    </w:rPr>
  </w:style>
  <w:style w:styleId="Style_37" w:type="paragraph">
    <w:name w:val="Оглавление 9 Знак"/>
    <w:basedOn w:val="Style_17"/>
    <w:link w:val="Style_37_ch"/>
    <w:rPr>
      <w:rFonts w:ascii="XO Thames" w:hAnsi="XO Thames"/>
      <w:sz w:val="28"/>
    </w:rPr>
  </w:style>
  <w:style w:styleId="Style_37_ch" w:type="character">
    <w:name w:val="Оглавление 9 Знак"/>
    <w:basedOn w:val="Style_17_ch"/>
    <w:link w:val="Style_37"/>
    <w:rPr>
      <w:rFonts w:ascii="XO Thames" w:hAnsi="XO Thames"/>
      <w:sz w:val="28"/>
    </w:rPr>
  </w:style>
  <w:style w:styleId="Style_38" w:type="paragraph">
    <w:name w:val="heading 5"/>
    <w:basedOn w:val="Style_2"/>
    <w:next w:val="Style_2"/>
    <w:link w:val="Style_38_ch"/>
    <w:uiPriority w:val="9"/>
    <w:qFormat/>
    <w:pPr>
      <w:spacing w:after="120" w:before="120" w:line="240" w:lineRule="auto"/>
      <w:ind/>
      <w:jc w:val="both"/>
      <w:outlineLvl w:val="4"/>
    </w:pPr>
    <w:rPr>
      <w:rFonts w:ascii="XO Thames" w:hAnsi="XO Thames"/>
      <w:b w:val="1"/>
    </w:rPr>
  </w:style>
  <w:style w:styleId="Style_38_ch" w:type="character">
    <w:name w:val="heading 5"/>
    <w:basedOn w:val="Style_2_ch"/>
    <w:link w:val="Style_38"/>
    <w:rPr>
      <w:rFonts w:ascii="XO Thames" w:hAnsi="XO Thames"/>
      <w:b w:val="1"/>
    </w:rPr>
  </w:style>
  <w:style w:styleId="Style_39" w:type="paragraph">
    <w:name w:val="Default Paragraph Font21"/>
    <w:link w:val="Style_3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9_ch" w:type="character">
    <w:name w:val="Default Paragraph Font21"/>
    <w:link w:val="Style_39"/>
    <w:rPr>
      <w:rFonts w:ascii="Calibri" w:hAnsi="Calibri"/>
      <w:color w:val="000000"/>
      <w:sz w:val="22"/>
    </w:rPr>
  </w:style>
  <w:style w:styleId="Style_40" w:type="paragraph">
    <w:name w:val="Default Paragraph Font31"/>
    <w:link w:val="Style_40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0_ch" w:type="character">
    <w:name w:val="Default Paragraph Font31"/>
    <w:link w:val="Style_40"/>
    <w:rPr>
      <w:rFonts w:ascii="Calibri" w:hAnsi="Calibri"/>
      <w:color w:val="000000"/>
      <w:sz w:val="22"/>
    </w:rPr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styleId="Style_42" w:type="paragraph">
    <w:name w:val="heading 1"/>
    <w:basedOn w:val="Style_2"/>
    <w:next w:val="Style_2"/>
    <w:link w:val="Style_42_ch"/>
    <w:uiPriority w:val="9"/>
    <w:qFormat/>
    <w:pPr>
      <w:spacing w:after="120" w:before="120" w:line="240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42_ch" w:type="character">
    <w:name w:val="heading 1"/>
    <w:basedOn w:val="Style_2_ch"/>
    <w:link w:val="Style_42"/>
    <w:rPr>
      <w:rFonts w:ascii="XO Thames" w:hAnsi="XO Thames"/>
      <w:b w:val="1"/>
      <w:sz w:val="32"/>
    </w:rPr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Заголовок 5 Знак"/>
    <w:basedOn w:val="Style_17"/>
    <w:link w:val="Style_45_ch"/>
    <w:rPr>
      <w:rFonts w:ascii="XO Thames" w:hAnsi="XO Thames"/>
      <w:b w:val="1"/>
    </w:rPr>
  </w:style>
  <w:style w:styleId="Style_45_ch" w:type="character">
    <w:name w:val="Заголовок 5 Знак"/>
    <w:basedOn w:val="Style_17_ch"/>
    <w:link w:val="Style_45"/>
    <w:rPr>
      <w:rFonts w:ascii="XO Thames" w:hAnsi="XO Thames"/>
      <w:b w:val="1"/>
    </w:rPr>
  </w:style>
  <w:style w:styleId="Style_46" w:type="paragraph">
    <w:name w:val="Footnote1"/>
    <w:link w:val="Style_46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46_ch" w:type="character">
    <w:name w:val="Footnote1"/>
    <w:link w:val="Style_46"/>
    <w:rPr>
      <w:rFonts w:ascii="XO Thames" w:hAnsi="XO Thames"/>
      <w:color w:val="000000"/>
      <w:sz w:val="22"/>
    </w:rPr>
  </w:style>
  <w:style w:styleId="Style_47" w:type="paragraph">
    <w:name w:val="toc 1"/>
    <w:basedOn w:val="Style_2"/>
    <w:next w:val="Style_2"/>
    <w:link w:val="Style_47_ch"/>
    <w:uiPriority w:val="39"/>
    <w:pPr>
      <w:spacing w:after="0" w:before="0" w:line="240" w:lineRule="auto"/>
      <w:ind/>
    </w:pPr>
    <w:rPr>
      <w:rFonts w:ascii="XO Thames" w:hAnsi="XO Thames"/>
      <w:b w:val="1"/>
      <w:sz w:val="28"/>
    </w:rPr>
  </w:style>
  <w:style w:styleId="Style_47_ch" w:type="character">
    <w:name w:val="toc 1"/>
    <w:basedOn w:val="Style_2_ch"/>
    <w:link w:val="Style_47"/>
    <w:rPr>
      <w:rFonts w:ascii="XO Thames" w:hAnsi="XO Thames"/>
      <w:b w:val="1"/>
      <w:sz w:val="28"/>
    </w:rPr>
  </w:style>
  <w:style w:styleId="Style_48" w:type="paragraph">
    <w:name w:val="Normal131"/>
    <w:link w:val="Style_48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8_ch" w:type="character">
    <w:name w:val="Normal131"/>
    <w:link w:val="Style_48"/>
    <w:rPr>
      <w:rFonts w:ascii="Calibri" w:hAnsi="Calibri"/>
      <w:color w:val="000000"/>
      <w:sz w:val="22"/>
    </w:rPr>
  </w:style>
  <w:style w:styleId="Style_49" w:type="paragraph">
    <w:name w:val="Header and Footer"/>
    <w:link w:val="Style_49_ch"/>
    <w:rPr>
      <w:rFonts w:ascii="XO Thames" w:hAnsi="XO Thames"/>
      <w:color w:val="000000"/>
    </w:rPr>
  </w:style>
  <w:style w:styleId="Style_49_ch" w:type="character">
    <w:name w:val="Header and Footer"/>
    <w:link w:val="Style_49"/>
    <w:rPr>
      <w:rFonts w:ascii="XO Thames" w:hAnsi="XO Thames"/>
      <w:color w:val="000000"/>
    </w:rPr>
  </w:style>
  <w:style w:styleId="Style_17" w:type="paragraph">
    <w:name w:val="Обычный1"/>
    <w:link w:val="Style_17_ch"/>
    <w:rPr>
      <w:color w:val="000000"/>
    </w:rPr>
  </w:style>
  <w:style w:styleId="Style_17_ch" w:type="character">
    <w:name w:val="Обычный1"/>
    <w:link w:val="Style_17"/>
    <w:rPr>
      <w:color w:val="000000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sz w:val="20"/>
    </w:rPr>
  </w:style>
  <w:style w:styleId="Style_1_ch" w:type="character">
    <w:name w:val="header"/>
    <w:basedOn w:val="Style_2_ch"/>
    <w:link w:val="Style_1"/>
    <w:rPr>
      <w:sz w:val="20"/>
    </w:rPr>
  </w:style>
  <w:style w:styleId="Style_50" w:type="paragraph">
    <w:name w:val="Оглавление 8 Знак"/>
    <w:basedOn w:val="Style_17"/>
    <w:link w:val="Style_50_ch"/>
    <w:rPr>
      <w:rFonts w:ascii="XO Thames" w:hAnsi="XO Thames"/>
      <w:sz w:val="28"/>
    </w:rPr>
  </w:style>
  <w:style w:styleId="Style_50_ch" w:type="character">
    <w:name w:val="Оглавление 8 Знак"/>
    <w:basedOn w:val="Style_17_ch"/>
    <w:link w:val="Style_50"/>
    <w:rPr>
      <w:rFonts w:ascii="XO Thames" w:hAnsi="XO Thames"/>
      <w:sz w:val="28"/>
    </w:rPr>
  </w:style>
  <w:style w:styleId="Style_51" w:type="paragraph">
    <w:name w:val="toc 9"/>
    <w:basedOn w:val="Style_2"/>
    <w:next w:val="Style_2"/>
    <w:link w:val="Style_51_ch"/>
    <w:uiPriority w:val="39"/>
    <w:pPr>
      <w:spacing w:after="0" w:before="0" w:line="240" w:lineRule="auto"/>
      <w:ind w:firstLine="0" w:left="1600"/>
    </w:pPr>
    <w:rPr>
      <w:rFonts w:ascii="XO Thames" w:hAnsi="XO Thames"/>
      <w:sz w:val="28"/>
    </w:rPr>
  </w:style>
  <w:style w:styleId="Style_51_ch" w:type="character">
    <w:name w:val="toc 9"/>
    <w:basedOn w:val="Style_2_ch"/>
    <w:link w:val="Style_51"/>
    <w:rPr>
      <w:rFonts w:ascii="XO Thames" w:hAnsi="XO Thames"/>
      <w:sz w:val="28"/>
    </w:rPr>
  </w:style>
  <w:style w:styleId="Style_8" w:type="paragraph">
    <w:name w:val="Body Text"/>
    <w:basedOn w:val="Style_2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2_ch"/>
    <w:link w:val="Style_8"/>
  </w:style>
  <w:style w:styleId="Style_52" w:type="paragraph">
    <w:name w:val="Нижний колонтитул Знак"/>
    <w:basedOn w:val="Style_17"/>
    <w:link w:val="Style_52_ch"/>
    <w:rPr>
      <w:sz w:val="20"/>
    </w:rPr>
  </w:style>
  <w:style w:styleId="Style_52_ch" w:type="character">
    <w:name w:val="Нижний колонтитул Знак"/>
    <w:basedOn w:val="Style_17_ch"/>
    <w:link w:val="Style_52"/>
    <w:rPr>
      <w:sz w:val="20"/>
    </w:rPr>
  </w:style>
  <w:style w:styleId="Style_53" w:type="paragraph">
    <w:name w:val="Название Знак"/>
    <w:basedOn w:val="Style_17"/>
    <w:link w:val="Style_53_ch"/>
    <w:rPr>
      <w:rFonts w:ascii="XO Thames" w:hAnsi="XO Thames"/>
      <w:b w:val="1"/>
      <w:caps w:val="1"/>
      <w:sz w:val="40"/>
    </w:rPr>
  </w:style>
  <w:style w:styleId="Style_53_ch" w:type="character">
    <w:name w:val="Название Знак"/>
    <w:basedOn w:val="Style_17_ch"/>
    <w:link w:val="Style_53"/>
    <w:rPr>
      <w:rFonts w:ascii="XO Thames" w:hAnsi="XO Thames"/>
      <w:b w:val="1"/>
      <w:caps w:val="1"/>
      <w:sz w:val="40"/>
    </w:rPr>
  </w:style>
  <w:style w:styleId="Style_54" w:type="paragraph">
    <w:name w:val="Hyperlink11"/>
    <w:link w:val="Style_54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54_ch" w:type="character">
    <w:name w:val="Hyperlink11"/>
    <w:link w:val="Style_54"/>
    <w:rPr>
      <w:rFonts w:ascii="Calibri" w:hAnsi="Calibri"/>
      <w:color w:val="0000FF"/>
      <w:sz w:val="22"/>
      <w:u w:val="single"/>
    </w:rPr>
  </w:style>
  <w:style w:styleId="Style_55" w:type="paragraph">
    <w:name w:val="toc 8"/>
    <w:basedOn w:val="Style_2"/>
    <w:next w:val="Style_2"/>
    <w:link w:val="Style_55_ch"/>
    <w:uiPriority w:val="39"/>
    <w:pPr>
      <w:spacing w:after="0" w:before="0" w:line="240" w:lineRule="auto"/>
      <w:ind w:firstLine="0" w:left="1400"/>
    </w:pPr>
    <w:rPr>
      <w:rFonts w:ascii="XO Thames" w:hAnsi="XO Thames"/>
      <w:sz w:val="28"/>
    </w:rPr>
  </w:style>
  <w:style w:styleId="Style_55_ch" w:type="character">
    <w:name w:val="toc 8"/>
    <w:basedOn w:val="Style_2_ch"/>
    <w:link w:val="Style_55"/>
    <w:rPr>
      <w:rFonts w:ascii="XO Thames" w:hAnsi="XO Thames"/>
      <w:sz w:val="28"/>
    </w:rPr>
  </w:style>
  <w:style w:styleId="Style_56" w:type="paragraph">
    <w:name w:val="Default Paragraph Font131"/>
    <w:link w:val="Style_56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56_ch" w:type="character">
    <w:name w:val="Default Paragraph Font131"/>
    <w:link w:val="Style_56"/>
    <w:rPr>
      <w:rFonts w:ascii="Calibri" w:hAnsi="Calibri"/>
      <w:color w:val="000000"/>
      <w:sz w:val="22"/>
    </w:rPr>
  </w:style>
  <w:style w:styleId="Style_57" w:type="paragraph">
    <w:name w:val="Оглавление 6 Знак"/>
    <w:basedOn w:val="Style_17"/>
    <w:link w:val="Style_57_ch"/>
    <w:rPr>
      <w:rFonts w:ascii="XO Thames" w:hAnsi="XO Thames"/>
      <w:sz w:val="28"/>
    </w:rPr>
  </w:style>
  <w:style w:styleId="Style_57_ch" w:type="character">
    <w:name w:val="Оглавление 6 Знак"/>
    <w:basedOn w:val="Style_17_ch"/>
    <w:link w:val="Style_57"/>
    <w:rPr>
      <w:rFonts w:ascii="XO Thames" w:hAnsi="XO Thames"/>
      <w:sz w:val="28"/>
    </w:rPr>
  </w:style>
  <w:style w:styleId="Style_58" w:type="paragraph">
    <w:name w:val="footer"/>
    <w:basedOn w:val="Style_2"/>
    <w:link w:val="Style_58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sz w:val="20"/>
    </w:rPr>
  </w:style>
  <w:style w:styleId="Style_58_ch" w:type="character">
    <w:name w:val="footer"/>
    <w:basedOn w:val="Style_2_ch"/>
    <w:link w:val="Style_58"/>
    <w:rPr>
      <w:sz w:val="20"/>
    </w:rPr>
  </w:style>
  <w:style w:styleId="Style_59" w:type="paragraph">
    <w:name w:val="caption"/>
    <w:basedOn w:val="Style_2"/>
    <w:link w:val="Style_59_ch"/>
    <w:pPr>
      <w:spacing w:after="120" w:before="120"/>
      <w:ind/>
    </w:pPr>
    <w:rPr>
      <w:i w:val="1"/>
      <w:sz w:val="24"/>
    </w:rPr>
  </w:style>
  <w:style w:styleId="Style_59_ch" w:type="character">
    <w:name w:val="caption"/>
    <w:basedOn w:val="Style_2_ch"/>
    <w:link w:val="Style_59"/>
    <w:rPr>
      <w:i w:val="1"/>
      <w:sz w:val="24"/>
    </w:rPr>
  </w:style>
  <w:style w:styleId="Style_60" w:type="paragraph">
    <w:name w:val="toc 5"/>
    <w:basedOn w:val="Style_2"/>
    <w:next w:val="Style_2"/>
    <w:link w:val="Style_60_ch"/>
    <w:uiPriority w:val="39"/>
    <w:pPr>
      <w:spacing w:after="0" w:before="0" w:line="240" w:lineRule="auto"/>
      <w:ind w:firstLine="0" w:left="800"/>
    </w:pPr>
    <w:rPr>
      <w:rFonts w:ascii="XO Thames" w:hAnsi="XO Thames"/>
      <w:sz w:val="28"/>
    </w:rPr>
  </w:style>
  <w:style w:styleId="Style_60_ch" w:type="character">
    <w:name w:val="toc 5"/>
    <w:basedOn w:val="Style_2_ch"/>
    <w:link w:val="Style_60"/>
    <w:rPr>
      <w:rFonts w:ascii="XO Thames" w:hAnsi="XO Thames"/>
      <w:sz w:val="28"/>
    </w:rPr>
  </w:style>
  <w:style w:styleId="Style_61" w:type="paragraph">
    <w:name w:val="Колонтитулы"/>
    <w:link w:val="Style_61_ch"/>
    <w:pPr>
      <w:widowControl w:val="1"/>
      <w:spacing w:after="0" w:before="0"/>
      <w:ind/>
      <w:jc w:val="both"/>
    </w:pPr>
    <w:rPr>
      <w:rFonts w:ascii="XO Thames" w:hAnsi="XO Thames"/>
      <w:color w:val="000000"/>
      <w:sz w:val="22"/>
    </w:rPr>
  </w:style>
  <w:style w:styleId="Style_61_ch" w:type="character">
    <w:name w:val="Колонтитулы"/>
    <w:link w:val="Style_61"/>
    <w:rPr>
      <w:rFonts w:ascii="XO Thames" w:hAnsi="XO Thames"/>
      <w:color w:val="000000"/>
      <w:sz w:val="22"/>
    </w:rPr>
  </w:style>
  <w:style w:styleId="Style_62" w:type="paragraph">
    <w:name w:val="Заголовок 2 Знак"/>
    <w:basedOn w:val="Style_17"/>
    <w:link w:val="Style_62_ch"/>
    <w:rPr>
      <w:rFonts w:ascii="Times New Roman" w:hAnsi="Times New Roman"/>
      <w:sz w:val="20"/>
    </w:rPr>
  </w:style>
  <w:style w:styleId="Style_62_ch" w:type="character">
    <w:name w:val="Заголовок 2 Знак"/>
    <w:basedOn w:val="Style_17_ch"/>
    <w:link w:val="Style_62"/>
    <w:rPr>
      <w:rFonts w:ascii="Times New Roman" w:hAnsi="Times New Roman"/>
      <w:sz w:val="20"/>
    </w:rPr>
  </w:style>
  <w:style w:styleId="Style_63" w:type="paragraph">
    <w:name w:val="Normal11"/>
    <w:link w:val="Style_63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63_ch" w:type="character">
    <w:name w:val="Normal11"/>
    <w:link w:val="Style_63"/>
    <w:rPr>
      <w:rFonts w:ascii="Calibri" w:hAnsi="Calibri"/>
      <w:color w:val="000000"/>
      <w:sz w:val="22"/>
    </w:rPr>
  </w:style>
  <w:style w:styleId="Style_64" w:type="paragraph">
    <w:name w:val="Hyperlink321"/>
    <w:link w:val="Style_64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64_ch" w:type="character">
    <w:name w:val="Hyperlink321"/>
    <w:link w:val="Style_64"/>
    <w:rPr>
      <w:rFonts w:ascii="Calibri" w:hAnsi="Calibri"/>
      <w:color w:val="0000FF"/>
      <w:sz w:val="22"/>
      <w:u w:val="single"/>
    </w:rPr>
  </w:style>
  <w:style w:styleId="Style_65" w:type="paragraph">
    <w:name w:val="Верхний колонтитул Знак"/>
    <w:basedOn w:val="Style_17"/>
    <w:link w:val="Style_65_ch"/>
    <w:rPr>
      <w:sz w:val="20"/>
    </w:rPr>
  </w:style>
  <w:style w:styleId="Style_65_ch" w:type="character">
    <w:name w:val="Верхний колонтитул Знак"/>
    <w:basedOn w:val="Style_17_ch"/>
    <w:link w:val="Style_65"/>
    <w:rPr>
      <w:sz w:val="20"/>
    </w:rPr>
  </w:style>
  <w:style w:styleId="Style_66" w:type="paragraph">
    <w:name w:val="Оглавление 4 Знак"/>
    <w:basedOn w:val="Style_17"/>
    <w:link w:val="Style_66_ch"/>
    <w:rPr>
      <w:rFonts w:ascii="XO Thames" w:hAnsi="XO Thames"/>
      <w:sz w:val="28"/>
    </w:rPr>
  </w:style>
  <w:style w:styleId="Style_66_ch" w:type="character">
    <w:name w:val="Оглавление 4 Знак"/>
    <w:basedOn w:val="Style_17_ch"/>
    <w:link w:val="Style_66"/>
    <w:rPr>
      <w:rFonts w:ascii="XO Thames" w:hAnsi="XO Thames"/>
      <w:sz w:val="28"/>
    </w:rPr>
  </w:style>
  <w:style w:styleId="Style_67" w:type="paragraph">
    <w:name w:val="Заголовок 1 Знак"/>
    <w:basedOn w:val="Style_17"/>
    <w:link w:val="Style_67_ch"/>
    <w:rPr>
      <w:rFonts w:ascii="XO Thames" w:hAnsi="XO Thames"/>
      <w:b w:val="1"/>
      <w:sz w:val="32"/>
    </w:rPr>
  </w:style>
  <w:style w:styleId="Style_67_ch" w:type="character">
    <w:name w:val="Заголовок 1 Знак"/>
    <w:basedOn w:val="Style_17_ch"/>
    <w:link w:val="Style_67"/>
    <w:rPr>
      <w:rFonts w:ascii="XO Thames" w:hAnsi="XO Thames"/>
      <w:b w:val="1"/>
      <w:sz w:val="32"/>
    </w:rPr>
  </w:style>
  <w:style w:styleId="Style_68" w:type="paragraph">
    <w:name w:val="Заголовок 4 Знак"/>
    <w:basedOn w:val="Style_17"/>
    <w:link w:val="Style_68_ch"/>
    <w:rPr>
      <w:rFonts w:ascii="XO Thames" w:hAnsi="XO Thames"/>
      <w:b w:val="1"/>
      <w:sz w:val="24"/>
    </w:rPr>
  </w:style>
  <w:style w:styleId="Style_68_ch" w:type="character">
    <w:name w:val="Заголовок 4 Знак"/>
    <w:basedOn w:val="Style_17_ch"/>
    <w:link w:val="Style_68"/>
    <w:rPr>
      <w:rFonts w:ascii="XO Thames" w:hAnsi="XO Thames"/>
      <w:b w:val="1"/>
      <w:sz w:val="24"/>
    </w:rPr>
  </w:style>
  <w:style w:styleId="Style_69" w:type="paragraph">
    <w:name w:val="Subtitle"/>
    <w:basedOn w:val="Style_2"/>
    <w:next w:val="Style_2"/>
    <w:link w:val="Style_69_ch"/>
    <w:uiPriority w:val="11"/>
    <w:qFormat/>
    <w:pPr>
      <w:spacing w:after="0" w:before="0" w:line="240" w:lineRule="auto"/>
      <w:ind/>
      <w:jc w:val="both"/>
    </w:pPr>
    <w:rPr>
      <w:rFonts w:ascii="XO Thames" w:hAnsi="XO Thames"/>
      <w:i w:val="1"/>
      <w:sz w:val="24"/>
    </w:rPr>
  </w:style>
  <w:style w:styleId="Style_69_ch" w:type="character">
    <w:name w:val="Subtitle"/>
    <w:basedOn w:val="Style_2_ch"/>
    <w:link w:val="Style_69"/>
    <w:rPr>
      <w:rFonts w:ascii="XO Thames" w:hAnsi="XO Thames"/>
      <w:i w:val="1"/>
      <w:sz w:val="24"/>
    </w:rPr>
  </w:style>
  <w:style w:styleId="Style_70" w:type="paragraph">
    <w:name w:val="Hyperlink21"/>
    <w:link w:val="Style_70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70_ch" w:type="character">
    <w:name w:val="Hyperlink21"/>
    <w:link w:val="Style_70"/>
    <w:rPr>
      <w:rFonts w:ascii="Calibri" w:hAnsi="Calibri"/>
      <w:color w:val="0000FF"/>
      <w:sz w:val="22"/>
      <w:u w:val="single"/>
    </w:rPr>
  </w:style>
  <w:style w:styleId="Style_71" w:type="paragraph">
    <w:name w:val="Title"/>
    <w:basedOn w:val="Style_2"/>
    <w:next w:val="Style_2"/>
    <w:link w:val="Style_71_ch"/>
    <w:uiPriority w:val="10"/>
    <w:qFormat/>
    <w:pPr>
      <w:spacing w:after="567" w:before="567" w:line="240" w:lineRule="auto"/>
      <w:ind/>
      <w:jc w:val="center"/>
    </w:pPr>
    <w:rPr>
      <w:rFonts w:ascii="XO Thames" w:hAnsi="XO Thames"/>
      <w:b w:val="1"/>
      <w:caps w:val="1"/>
      <w:sz w:val="40"/>
    </w:rPr>
  </w:style>
  <w:style w:styleId="Style_71_ch" w:type="character">
    <w:name w:val="Title"/>
    <w:basedOn w:val="Style_2_ch"/>
    <w:link w:val="Style_71"/>
    <w:rPr>
      <w:rFonts w:ascii="XO Thames" w:hAnsi="XO Thames"/>
      <w:b w:val="1"/>
      <w:caps w:val="1"/>
      <w:sz w:val="40"/>
    </w:rPr>
  </w:style>
  <w:style w:styleId="Style_72" w:type="paragraph">
    <w:name w:val="heading 4"/>
    <w:basedOn w:val="Style_2"/>
    <w:next w:val="Style_2"/>
    <w:link w:val="Style_72_ch"/>
    <w:uiPriority w:val="9"/>
    <w:qFormat/>
    <w:pPr>
      <w:spacing w:after="120" w:before="120" w:line="240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72_ch" w:type="character">
    <w:name w:val="heading 4"/>
    <w:basedOn w:val="Style_2_ch"/>
    <w:link w:val="Style_72"/>
    <w:rPr>
      <w:rFonts w:ascii="XO Thames" w:hAnsi="XO Thames"/>
      <w:b w:val="1"/>
      <w:sz w:val="24"/>
    </w:rPr>
  </w:style>
  <w:style w:styleId="Style_73" w:type="paragraph">
    <w:name w:val="heading 2"/>
    <w:basedOn w:val="Style_2"/>
    <w:next w:val="Style_2"/>
    <w:link w:val="Style_73_ch"/>
    <w:uiPriority w:val="9"/>
    <w:qFormat/>
    <w:pPr>
      <w:keepNext w:val="1"/>
      <w:spacing w:after="0" w:before="0" w:line="240" w:lineRule="auto"/>
      <w:ind/>
      <w:jc w:val="center"/>
      <w:outlineLvl w:val="1"/>
    </w:pPr>
    <w:rPr>
      <w:rFonts w:ascii="Times New Roman" w:hAnsi="Times New Roman"/>
      <w:sz w:val="20"/>
    </w:rPr>
  </w:style>
  <w:style w:styleId="Style_73_ch" w:type="character">
    <w:name w:val="heading 2"/>
    <w:basedOn w:val="Style_2_ch"/>
    <w:link w:val="Style_73"/>
    <w:rPr>
      <w:rFonts w:ascii="Times New Roman" w:hAnsi="Times New Roman"/>
      <w:sz w:val="20"/>
    </w:rPr>
  </w:style>
  <w:style w:styleId="Style_74" w:type="paragraph">
    <w:name w:val="Гиперссылка1"/>
    <w:link w:val="Style_74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74_ch" w:type="character">
    <w:name w:val="Гиперссылка1"/>
    <w:link w:val="Style_74"/>
    <w:rPr>
      <w:rFonts w:ascii="Calibri" w:hAnsi="Calibri"/>
      <w:color w:val="0000FF"/>
      <w:sz w:val="22"/>
      <w:u w:val="single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Table Grid"/>
    <w:basedOn w:val="Style_4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Сетка таблицы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2026-02-16T09:57:30Z</dcterms:modified>
</cp:coreProperties>
</file>