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8D" w:rsidRDefault="00BB616F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71755</wp:posOffset>
            </wp:positionV>
            <wp:extent cx="1404620" cy="10547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4046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Утверждено</w:t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                      Приказом 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района Омской области»</w:t>
      </w:r>
    </w:p>
    <w:p w:rsidR="00AA4B8D" w:rsidRPr="00B62742" w:rsidRDefault="00BB616F">
      <w:pPr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  <w:t xml:space="preserve">      от </w:t>
      </w:r>
      <w:r w:rsidR="0052555A" w:rsidRPr="00B62742">
        <w:rPr>
          <w:b/>
          <w:sz w:val="22"/>
          <w:szCs w:val="22"/>
        </w:rPr>
        <w:t>1</w:t>
      </w:r>
      <w:r w:rsidRPr="00B62742">
        <w:rPr>
          <w:b/>
          <w:sz w:val="22"/>
          <w:szCs w:val="22"/>
        </w:rPr>
        <w:t xml:space="preserve">1 </w:t>
      </w:r>
      <w:r w:rsidR="0052555A" w:rsidRPr="00B62742">
        <w:rPr>
          <w:b/>
          <w:sz w:val="22"/>
          <w:szCs w:val="22"/>
        </w:rPr>
        <w:t xml:space="preserve">мая 2023 года </w:t>
      </w:r>
      <w:proofErr w:type="gramStart"/>
      <w:r w:rsidR="0052555A" w:rsidRPr="00B62742">
        <w:rPr>
          <w:b/>
          <w:sz w:val="22"/>
          <w:szCs w:val="22"/>
        </w:rPr>
        <w:t xml:space="preserve">№  </w:t>
      </w:r>
      <w:r w:rsidR="00B62742">
        <w:rPr>
          <w:b/>
          <w:sz w:val="22"/>
          <w:szCs w:val="22"/>
        </w:rPr>
        <w:t>26</w:t>
      </w:r>
      <w:proofErr w:type="gramEnd"/>
      <w:r w:rsidRPr="00B62742">
        <w:rPr>
          <w:b/>
          <w:sz w:val="22"/>
          <w:szCs w:val="22"/>
        </w:rPr>
        <w:t xml:space="preserve">-од                                   </w:t>
      </w:r>
    </w:p>
    <w:p w:rsidR="00AA4B8D" w:rsidRPr="00B62742" w:rsidRDefault="00BB616F">
      <w:pPr>
        <w:tabs>
          <w:tab w:val="left" w:pos="3120"/>
        </w:tabs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  <w:bookmarkStart w:id="0" w:name="_GoBack"/>
      <w:bookmarkEnd w:id="0"/>
    </w:p>
    <w:p w:rsidR="00AA4B8D" w:rsidRPr="00B62742" w:rsidRDefault="00AA4B8D">
      <w:pPr>
        <w:tabs>
          <w:tab w:val="left" w:pos="3120"/>
        </w:tabs>
        <w:rPr>
          <w:b/>
          <w:sz w:val="22"/>
          <w:szCs w:val="22"/>
        </w:rPr>
      </w:pP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>Сопутствующие платные услуги</w:t>
      </w:r>
    </w:p>
    <w:p w:rsidR="00AA4B8D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  <w:r w:rsidRPr="00B62742">
        <w:rPr>
          <w:b/>
          <w:sz w:val="22"/>
          <w:szCs w:val="22"/>
        </w:rPr>
        <w:t xml:space="preserve"> района Омской области»</w:t>
      </w:r>
    </w:p>
    <w:p w:rsidR="00B62742" w:rsidRPr="00B62742" w:rsidRDefault="00B62742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60"/>
      </w:tblGrid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бланка (заявления, уведомления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декларации 3НДФЛ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декларация)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  <w:p w:rsidR="00AA4B8D" w:rsidRDefault="00AA4B8D">
            <w:pPr>
              <w:jc w:val="both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заявки на получение государственных и муниципальных услуг на ЕПГУ (1 заявка) (загранпаспорт на 10 лет, постановка или снятие с учета ТС, получение или продление лицензии на ружье)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Заполнение  заявления</w:t>
            </w:r>
            <w:proofErr w:type="gramEnd"/>
            <w:r>
              <w:rPr>
                <w:sz w:val="22"/>
              </w:rPr>
              <w:t xml:space="preserve"> на страхование автотранспортных средств в режиме </w:t>
            </w:r>
          </w:p>
          <w:p w:rsidR="00AA4B8D" w:rsidRDefault="00BB616F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онлайн  </w:t>
            </w:r>
            <w:proofErr w:type="spellStart"/>
            <w:r>
              <w:rPr>
                <w:sz w:val="22"/>
              </w:rPr>
              <w:t>физ.лиц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Копировально-множительные услуги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Распечатка документов с электронного носителя 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rPr>
                <w:sz w:val="22"/>
              </w:rPr>
            </w:pPr>
          </w:p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Сканирование документов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rPr>
          <w:trHeight w:val="38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Цветная печать (формат А4) (1 страница)</w:t>
            </w:r>
          </w:p>
          <w:p w:rsidR="00AA4B8D" w:rsidRDefault="00AA4B8D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проекта договора для 2-х участников сделки и не более 2-х объектов недвижимого имущества</w:t>
            </w:r>
          </w:p>
          <w:p w:rsidR="00AA4B8D" w:rsidRDefault="00B62742" w:rsidP="00B62742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 xml:space="preserve">оставление проекта договора для 3-х и </w:t>
            </w:r>
            <w:proofErr w:type="gramStart"/>
            <w:r w:rsidRPr="00B62742">
              <w:rPr>
                <w:sz w:val="22"/>
                <w:szCs w:val="22"/>
              </w:rPr>
              <w:t>более  участников</w:t>
            </w:r>
            <w:proofErr w:type="gramEnd"/>
            <w:r w:rsidRPr="00B62742">
              <w:rPr>
                <w:sz w:val="22"/>
                <w:szCs w:val="22"/>
              </w:rPr>
              <w:t xml:space="preserve"> сделки и/или  более 2-х объектов недвижимого имущества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проекта договора с ипотекой и/или материнским капиталом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купли-продажи, дарения транспортного средства</w:t>
            </w:r>
          </w:p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Доплата за срочность составления (20%)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 договора в течение 2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Составление расписки в получении денежных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Услуги факсимильной связи, в том числе отправка и прием факсимильных сообщений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Услуги по предоставлению доступа к правовым информационным ресурсам сети </w:t>
            </w:r>
            <w:proofErr w:type="spellStart"/>
            <w:r>
              <w:rPr>
                <w:sz w:val="22"/>
              </w:rPr>
              <w:t>Internet</w:t>
            </w:r>
            <w:proofErr w:type="spellEnd"/>
            <w:r>
              <w:rPr>
                <w:sz w:val="22"/>
              </w:rPr>
              <w:t xml:space="preserve"> (30 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Ламинирование</w:t>
            </w:r>
            <w:proofErr w:type="spellEnd"/>
            <w:r>
              <w:rPr>
                <w:sz w:val="22"/>
              </w:rPr>
              <w:t xml:space="preserve"> документов различных форматов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форматА6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Набор текста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Редактирование текстового файла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rPr>
          <w:trHeight w:val="36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Распечатка ситуационного плана земельного участка из сети </w:t>
            </w:r>
            <w:proofErr w:type="spellStart"/>
            <w:r>
              <w:rPr>
                <w:sz w:val="22"/>
              </w:rPr>
              <w:t>яндекс</w:t>
            </w:r>
            <w:proofErr w:type="spellEnd"/>
            <w:r>
              <w:rPr>
                <w:sz w:val="22"/>
              </w:rPr>
              <w:t xml:space="preserve"> карт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Фотографирование (30*40мм на удостоверения и справки членов многодетной семьи, удостоверения Ветерана Омской области 3экз. на 1 стр.)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Брошюрование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Составление исковых заявлений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Регистрация электронного почтового ящика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Заполнение заявлений о выдаче вида на жительство, о выдаче разрешения на временное проживание, на принятие гражданства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бизнес-плана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</w:tr>
    </w:tbl>
    <w:p w:rsidR="00AA4B8D" w:rsidRDefault="00BB616F">
      <w:pPr>
        <w:numPr>
          <w:ilvl w:val="0"/>
          <w:numId w:val="1"/>
        </w:numPr>
        <w:rPr>
          <w:caps/>
          <w:sz w:val="12"/>
        </w:rPr>
      </w:pPr>
      <w:r>
        <w:rPr>
          <w:caps/>
          <w:sz w:val="12"/>
        </w:rPr>
        <w:t xml:space="preserve">услуга </w:t>
      </w:r>
      <w:proofErr w:type="gramStart"/>
      <w:r>
        <w:rPr>
          <w:caps/>
          <w:sz w:val="12"/>
        </w:rPr>
        <w:t>оказывается  в</w:t>
      </w:r>
      <w:proofErr w:type="gramEnd"/>
      <w:r>
        <w:rPr>
          <w:caps/>
          <w:sz w:val="12"/>
        </w:rPr>
        <w:t xml:space="preserve"> МФЦ Москаленского района</w:t>
      </w:r>
    </w:p>
    <w:sectPr w:rsidR="00AA4B8D" w:rsidSect="00B62742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32C12"/>
    <w:multiLevelType w:val="multilevel"/>
    <w:tmpl w:val="B0566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D"/>
    <w:rsid w:val="0052555A"/>
    <w:rsid w:val="00AA4B8D"/>
    <w:rsid w:val="00B62742"/>
    <w:rsid w:val="00B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C9421-86E0-42A3-AEF0-812BDE9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710"/>
    </w:pPr>
  </w:style>
  <w:style w:type="character" w:customStyle="1" w:styleId="Style80">
    <w:name w:val="Style8"/>
    <w:basedOn w:val="1"/>
    <w:link w:val="Style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sz w:val="28"/>
    </w:rPr>
  </w:style>
  <w:style w:type="paragraph" w:styleId="a6">
    <w:name w:val="Plain Text"/>
    <w:basedOn w:val="a"/>
    <w:link w:val="a7"/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 Знак1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1 Знак Знак Знак Знак"/>
    <w:basedOn w:val="1"/>
    <w:link w:val="16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8"/>
    </w:rPr>
  </w:style>
  <w:style w:type="character" w:customStyle="1" w:styleId="ab">
    <w:name w:val="Название Знак"/>
    <w:basedOn w:val="1"/>
    <w:link w:val="aa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Char">
    <w:name w:val="Char Знак"/>
    <w:basedOn w:val="a"/>
    <w:link w:val="Char0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Pr>
      <w:rFonts w:ascii="Tahoma" w:hAnsi="Tahoma"/>
      <w:sz w:val="20"/>
    </w:rPr>
  </w:style>
  <w:style w:type="paragraph" w:customStyle="1" w:styleId="Style9">
    <w:name w:val="Style9"/>
    <w:basedOn w:val="a"/>
    <w:link w:val="Style90"/>
    <w:pPr>
      <w:widowControl w:val="0"/>
      <w:spacing w:line="326" w:lineRule="exact"/>
      <w:ind w:firstLine="701"/>
      <w:jc w:val="both"/>
    </w:p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jc w:val="center"/>
    </w:pPr>
  </w:style>
  <w:style w:type="character" w:customStyle="1" w:styleId="Style60">
    <w:name w:val="Style6"/>
    <w:basedOn w:val="1"/>
    <w:link w:val="Style6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</cp:lastModifiedBy>
  <cp:revision>3</cp:revision>
  <cp:lastPrinted>2023-05-11T09:42:00Z</cp:lastPrinted>
  <dcterms:created xsi:type="dcterms:W3CDTF">2023-02-07T04:18:00Z</dcterms:created>
  <dcterms:modified xsi:type="dcterms:W3CDTF">2023-05-11T09:42:00Z</dcterms:modified>
</cp:coreProperties>
</file>