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D92" w:rsidRDefault="00DC5D92" w:rsidP="00DC5D92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Сектор пользовательского сопровождения (СПС) – специально оборудованные рабочие места многофункциональных центров, в которых осуществляется консультационная и организационно-техническая поддержка заявителей при подаче ими запросов на предоставление услуг в электронной форме.</w:t>
      </w:r>
    </w:p>
    <w:p w:rsidR="00DC5D92" w:rsidRDefault="00DC5D92" w:rsidP="00DC5D92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 xml:space="preserve">В секторе пользовательского сопровождения заявитель может самостоятельно </w:t>
      </w:r>
      <w:proofErr w:type="gramStart"/>
      <w:r>
        <w:rPr>
          <w:rFonts w:ascii="PT Sans" w:hAnsi="PT Sans"/>
          <w:color w:val="333333"/>
          <w:sz w:val="23"/>
          <w:szCs w:val="23"/>
        </w:rPr>
        <w:t>или  с</w:t>
      </w:r>
      <w:proofErr w:type="gramEnd"/>
      <w:r>
        <w:rPr>
          <w:rFonts w:ascii="PT Sans" w:hAnsi="PT Sans"/>
          <w:color w:val="333333"/>
          <w:sz w:val="23"/>
          <w:szCs w:val="23"/>
        </w:rPr>
        <w:t xml:space="preserve"> помощью сотрудника МФЦ получить услуги на Едином портале государственных услуг, региональном портале государственных услуг, а также воспользоваться иными государственными сервисами.</w:t>
      </w:r>
    </w:p>
    <w:p w:rsidR="00DC5D92" w:rsidRDefault="00DC5D92" w:rsidP="00DC5D92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Для получения услуг в СПС предварительная запись не требуется, услуги предоставляются на безвозмездной основе, за исключением случаев оплаты государственной пошлины.</w:t>
      </w:r>
    </w:p>
    <w:p w:rsidR="00DC5D92" w:rsidRDefault="00DC5D92" w:rsidP="00DC5D92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 xml:space="preserve">В </w:t>
      </w:r>
      <w:proofErr w:type="spellStart"/>
      <w:r>
        <w:rPr>
          <w:rFonts w:ascii="PT Sans" w:hAnsi="PT Sans"/>
          <w:color w:val="333333"/>
          <w:sz w:val="23"/>
          <w:szCs w:val="23"/>
        </w:rPr>
        <w:t>Москаленском</w:t>
      </w:r>
      <w:proofErr w:type="spellEnd"/>
      <w:r>
        <w:rPr>
          <w:rFonts w:ascii="PT Sans" w:hAnsi="PT Sans"/>
          <w:color w:val="333333"/>
          <w:sz w:val="23"/>
          <w:szCs w:val="23"/>
        </w:rPr>
        <w:t xml:space="preserve"> муниципальном районе Омской области СПС располагается в офисе МФЦ по адресу: </w:t>
      </w:r>
      <w:proofErr w:type="spellStart"/>
      <w:r>
        <w:rPr>
          <w:rFonts w:ascii="PT Sans" w:hAnsi="PT Sans"/>
          <w:color w:val="333333"/>
          <w:sz w:val="23"/>
          <w:szCs w:val="23"/>
        </w:rPr>
        <w:t>р.п.Москаленки</w:t>
      </w:r>
      <w:proofErr w:type="spellEnd"/>
      <w:r>
        <w:rPr>
          <w:rFonts w:ascii="PT Sans" w:hAnsi="PT Sans"/>
          <w:color w:val="333333"/>
          <w:sz w:val="23"/>
          <w:szCs w:val="23"/>
        </w:rPr>
        <w:t xml:space="preserve">, ул. </w:t>
      </w:r>
      <w:proofErr w:type="spellStart"/>
      <w:r>
        <w:rPr>
          <w:rFonts w:ascii="PT Sans" w:hAnsi="PT Sans"/>
          <w:color w:val="333333"/>
          <w:sz w:val="23"/>
          <w:szCs w:val="23"/>
        </w:rPr>
        <w:t>Комсомольскаяя</w:t>
      </w:r>
      <w:proofErr w:type="spellEnd"/>
      <w:r>
        <w:rPr>
          <w:rFonts w:ascii="PT Sans" w:hAnsi="PT Sans"/>
          <w:color w:val="333333"/>
          <w:sz w:val="23"/>
          <w:szCs w:val="23"/>
        </w:rPr>
        <w:t>, д.72.</w:t>
      </w:r>
    </w:p>
    <w:p w:rsidR="000509FC" w:rsidRDefault="00DC5D92">
      <w:bookmarkStart w:id="0" w:name="_GoBack"/>
      <w:bookmarkEnd w:id="0"/>
    </w:p>
    <w:sectPr w:rsidR="00050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92"/>
    <w:rsid w:val="0085251D"/>
    <w:rsid w:val="00DC5D92"/>
    <w:rsid w:val="00E5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C2FC9-2F6D-4423-86FD-F191061D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6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</dc:creator>
  <cp:keywords/>
  <dc:description/>
  <cp:lastModifiedBy>АБД</cp:lastModifiedBy>
  <cp:revision>1</cp:revision>
  <dcterms:created xsi:type="dcterms:W3CDTF">2023-07-11T05:33:00Z</dcterms:created>
  <dcterms:modified xsi:type="dcterms:W3CDTF">2023-07-11T05:34:00Z</dcterms:modified>
</cp:coreProperties>
</file>